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75" w:afterAutospacing="0" w:line="18" w:lineRule="atLeast"/>
        <w:ind w:left="0" w:right="0" w:firstLine="0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7"/>
          <w:sz w:val="27"/>
          <w:szCs w:val="27"/>
          <w:bdr w:val="none" w:color="auto" w:sz="0" w:space="0"/>
          <w:shd w:val="clear" w:fill="FFFFFF"/>
        </w:rPr>
        <w:t>连云港市人民检察院公开遴选</w:t>
      </w:r>
      <w:bookmarkStart w:id="0" w:name="_GoBack"/>
      <w:bookmarkEnd w:id="0"/>
      <w:r>
        <w:rPr>
          <w:sz w:val="21"/>
          <w:szCs w:val="21"/>
          <w:bdr w:val="none" w:color="auto" w:sz="0" w:space="0"/>
        </w:rPr>
        <w:t>职位计划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6335395" cy="1138555"/>
            <wp:effectExtent l="0" t="0" r="14605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5395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A4DAD"/>
    <w:rsid w:val="6E8A4D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2021-07-29T04:53:00Z</dcterms:created>
  <dc:creator>WPS_1609033458</dc:creator>
  <cp:lastModifiedBy>WPS_1609033458</cp:lastModifiedBy>
  <dcterms:modified xsi:type="dcterms:W3CDTF">2021-07-29T04:53:59Z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6D11AF1740534C0F89E5C8DC6EE100E1</vt:lpwstr>
  </property>
</Properties>
</file>